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69E5">
        <w:trPr>
          <w:cantSplit/>
        </w:trPr>
        <w:tc>
          <w:tcPr>
            <w:tcW w:w="9778" w:type="dxa"/>
            <w:gridSpan w:val="2"/>
          </w:tcPr>
          <w:p w:rsidR="00672C18" w:rsidRPr="00672C18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Schuldner</w:t>
            </w:r>
          </w:p>
          <w:p w:rsidR="00FE69E5" w:rsidRDefault="00FE69E5" w:rsidP="00073F01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center"/>
              <w:rPr>
                <w:sz w:val="20"/>
              </w:rPr>
            </w:pPr>
          </w:p>
          <w:p w:rsidR="00073F01" w:rsidRDefault="00073F01" w:rsidP="00073F01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center"/>
              <w:rPr>
                <w:sz w:val="20"/>
              </w:rPr>
            </w:pPr>
          </w:p>
        </w:tc>
      </w:tr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Insolvenzgericht:</w:t>
            </w:r>
            <w:r>
              <w:rPr>
                <w:sz w:val="20"/>
              </w:rPr>
              <w:t xml:space="preserve"> 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Amtsgericht </w:t>
            </w: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Aktenzeichen : 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Gläubiger: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Genaue Bezeichnung des Gläubigers mit Postanschrift, bei Gesellschaften mit Angabe der gesetzlichen Vertreter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Bankverbindung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Kontoinhaber: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Bank: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BLZ: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213"/>
              <w:jc w:val="both"/>
              <w:rPr>
                <w:sz w:val="18"/>
              </w:rPr>
            </w:pPr>
            <w:r>
              <w:rPr>
                <w:sz w:val="18"/>
              </w:rPr>
              <w:t>Konto-Nr.:</w:t>
            </w: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Gläubigervertreter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Die Beauftragung eines Rechtsanwalts ist freigestellt. Die Vollmacht muß sich ausdrücklich auf Insolvenzsachen erstrecken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Vollmacht</w:t>
            </w:r>
            <w:r>
              <w:rPr>
                <w:sz w:val="20"/>
              </w:rPr>
              <w:t xml:space="preserve"> anbei bzw. folgt umgehend</w:t>
            </w:r>
          </w:p>
        </w:tc>
      </w:tr>
      <w:tr w:rsidR="00FE69E5"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488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center"/>
        <w:rPr>
          <w:b/>
          <w:sz w:val="24"/>
        </w:rPr>
      </w:pPr>
      <w:r>
        <w:rPr>
          <w:b/>
          <w:sz w:val="24"/>
        </w:rPr>
        <w:t>Angemeldete Forderung</w:t>
      </w: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Hauptforderung im Rang des § 38 InsO </w:t>
            </w:r>
            <w:r>
              <w:rPr>
                <w:sz w:val="20"/>
              </w:rPr>
              <w:t>(notfalls geschätzt)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Zinsen</w:t>
            </w:r>
            <w:r>
              <w:rPr>
                <w:sz w:val="20"/>
              </w:rPr>
              <w:t>, höchstens bis zum Tag vor Eröffnung  des Verfahrens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% auf                   Euro seit dem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% auf                   Euro seit dem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Kosten</w:t>
            </w:r>
            <w:r>
              <w:rPr>
                <w:sz w:val="20"/>
              </w:rPr>
              <w:t>, die vor der Eröffnung des Verfahrens entstanden sind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b/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</w:tbl>
    <w:p w:rsidR="00FE69E5" w:rsidRDefault="00FE69E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FE69E5">
        <w:trPr>
          <w:cantSplit/>
        </w:trPr>
        <w:tc>
          <w:tcPr>
            <w:tcW w:w="9778" w:type="dxa"/>
            <w:gridSpan w:val="2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b/>
                <w:sz w:val="20"/>
              </w:rPr>
            </w:pPr>
            <w:r>
              <w:lastRenderedPageBreak/>
              <w:br w:type="column"/>
            </w:r>
            <w:r>
              <w:rPr>
                <w:b/>
                <w:sz w:val="20"/>
              </w:rPr>
              <w:t>Nachrangige Forderungen (§ 39 InsO)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Diese Forderungen sind nur anzumelden, wenn das Gericht ausdrücklich hierzu aufgefordert hat (§ 174 Abs. 3 InsO). Die gesetzliche Rangstelle ist durch Ankreuzen zu bezeichnen. Ab Nachrang 3 sind Zinsen und Kosten gesondert anzugeben und der jeweiligen Hauptforderung zuzuordnen (vgl. § 39 Abs. 3 InsO).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1 Nr. 1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1 Nr. 2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1 Nr. 3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1 Nr. 4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1 Nr. 5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Nachrang des § 39 Abs. 2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Zinsen (§ 39 Abs. 3) zu Nachrang 3 - 4 - 5 - 6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Kosten (§ 39 Abs. 3) zu Nachrang 3 - 4 - 5 - 6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FE69E5">
        <w:tc>
          <w:tcPr>
            <w:tcW w:w="644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Summe der nachrangigen Forderungen</w:t>
            </w:r>
          </w:p>
        </w:tc>
        <w:tc>
          <w:tcPr>
            <w:tcW w:w="332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850"/>
              <w:jc w:val="bot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Abgesonderte Befriedigung </w:t>
            </w:r>
            <w:r>
              <w:rPr>
                <w:sz w:val="20"/>
              </w:rPr>
              <w:t>unter gleichzeitiger Anmeldung des Ausfalls wird beansprucht.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Begründung siehe Anlage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7EBA">
              <w:rPr>
                <w:sz w:val="20"/>
              </w:rPr>
            </w:r>
            <w:r w:rsidR="00BA7E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Grund und nähere Erläuterung der Forderungen </w:t>
            </w:r>
            <w:r>
              <w:rPr>
                <w:sz w:val="20"/>
              </w:rPr>
              <w:t>(z.B. Warenlieferung, Miete, Darlehen, Reparaturleistung, Arbeitsentgelt, Wechsel, Schadenersatz)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  <w:tr w:rsidR="00FE69E5">
        <w:tc>
          <w:tcPr>
            <w:tcW w:w="9779" w:type="dxa"/>
          </w:tcPr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Als Unterlagen, aus denen sich die Forderungen ergeben, sind beigefügt (möglichst in 2 Exemplaren):</w:t>
            </w: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  <w:p w:rsidR="00FE69E5" w:rsidRDefault="00FE69E5">
            <w:pPr>
              <w:pStyle w:val="Brieftext"/>
              <w:tabs>
                <w:tab w:val="left" w:pos="284"/>
              </w:tabs>
              <w:spacing w:after="0" w:line="240" w:lineRule="auto"/>
              <w:ind w:right="141"/>
              <w:jc w:val="both"/>
            </w:pPr>
          </w:p>
        </w:tc>
      </w:tr>
    </w:tbl>
    <w:p w:rsidR="00FE69E5" w:rsidRDefault="00FE69E5">
      <w:pPr>
        <w:pStyle w:val="Brieftext"/>
        <w:tabs>
          <w:tab w:val="left" w:pos="284"/>
        </w:tabs>
        <w:spacing w:after="0" w:line="240" w:lineRule="auto"/>
        <w:ind w:right="850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.......................................................................................................................................................(Ort)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und evtl. Firmenstempel)</w:t>
      </w: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</w:pPr>
    </w:p>
    <w:p w:rsidR="00FE69E5" w:rsidRDefault="00FE69E5">
      <w:pPr>
        <w:pStyle w:val="Brieftext"/>
        <w:tabs>
          <w:tab w:val="left" w:pos="284"/>
        </w:tabs>
        <w:spacing w:after="0" w:line="240" w:lineRule="auto"/>
        <w:ind w:right="-568"/>
        <w:jc w:val="both"/>
        <w:rPr>
          <w:b/>
        </w:rPr>
      </w:pPr>
      <w:r>
        <w:rPr>
          <w:b/>
        </w:rPr>
        <w:t>Bitte reichen Sie diese Anmeldung und alle weiteren Unterlagen immer in zwei Exemplaren ein. Beachten Sie auch die Hinweise im gerichtlichen Merkblatt zur Forderungsanmeldung.</w:t>
      </w:r>
    </w:p>
    <w:sectPr w:rsidR="00FE69E5" w:rsidSect="00672C1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425" w:right="1418" w:bottom="1701" w:left="1701" w:header="720" w:footer="567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A" w:rsidRDefault="00BA7EBA">
      <w:r>
        <w:separator/>
      </w:r>
    </w:p>
  </w:endnote>
  <w:endnote w:type="continuationSeparator" w:id="0">
    <w:p w:rsidR="00BA7EBA" w:rsidRDefault="00B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A" w:rsidRDefault="00BA7EBA">
      <w:r>
        <w:separator/>
      </w:r>
    </w:p>
  </w:footnote>
  <w:footnote w:type="continuationSeparator" w:id="0">
    <w:p w:rsidR="00BA7EBA" w:rsidRDefault="00BA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9E5" w:rsidRDefault="00FE69E5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Kopfzeile"/>
      <w:framePr w:wrap="around" w:vAnchor="text" w:hAnchor="margin" w:y="1"/>
      <w:rPr>
        <w:rStyle w:val="Seitenzahl"/>
      </w:rPr>
    </w:pPr>
  </w:p>
  <w:p w:rsidR="00FE69E5" w:rsidRDefault="00FE69E5">
    <w:pPr>
      <w:pStyle w:val="Kopfzeile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4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8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  <w:sz w:val="28"/>
      </w:rPr>
    </w:pPr>
    <w:r>
      <w:rPr>
        <w:b/>
        <w:sz w:val="28"/>
      </w:rPr>
      <w:t>Forderungsanmeldung im Insolvenzverfahren</w:t>
    </w: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sz w:val="20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sz w:val="20"/>
      </w:rPr>
    </w:pP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</w:rPr>
    </w:pPr>
    <w:r>
      <w:rPr>
        <w:b/>
      </w:rPr>
      <w:t>Anmeldungen sind stets nur an den Insolvenzgläubiger (Treuhänder, Sachwalter)</w:t>
    </w:r>
  </w:p>
  <w:p w:rsidR="00FE69E5" w:rsidRDefault="00FE69E5">
    <w:pPr>
      <w:pStyle w:val="Brieftext"/>
      <w:tabs>
        <w:tab w:val="left" w:pos="284"/>
      </w:tabs>
      <w:spacing w:after="0" w:line="240" w:lineRule="auto"/>
      <w:ind w:right="-851"/>
      <w:jc w:val="center"/>
      <w:rPr>
        <w:b/>
      </w:rPr>
    </w:pPr>
    <w:r>
      <w:rPr>
        <w:b/>
      </w:rPr>
      <w:t>zu senden, nicht an das Gericht.</w:t>
    </w:r>
  </w:p>
  <w:p w:rsidR="00FE69E5" w:rsidRDefault="00FE69E5">
    <w:pPr>
      <w:pStyle w:val="Kopfzeile"/>
      <w:ind w:right="-851"/>
      <w:jc w:val="center"/>
    </w:pPr>
    <w:r>
      <w:rPr>
        <w:rFonts w:ascii="Arial" w:hAnsi="Arial"/>
        <w:b/>
      </w:rPr>
      <w:t>Bitte beachten Sie auch das gerichtliche Merkblatt zu Forderungsanmeldung.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E"/>
    <w:rsid w:val="00073F01"/>
    <w:rsid w:val="00216C6E"/>
    <w:rsid w:val="00672C18"/>
    <w:rsid w:val="00772A4D"/>
    <w:rsid w:val="008924B5"/>
    <w:rsid w:val="009839E3"/>
    <w:rsid w:val="00B50B6C"/>
    <w:rsid w:val="00BA55A5"/>
    <w:rsid w:val="00BA7EBA"/>
    <w:rsid w:val="00C643BA"/>
    <w:rsid w:val="00D81690"/>
    <w:rsid w:val="00E76D0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Adresse">
    <w:name w:val="Adresse"/>
    <w:basedOn w:val="Standard"/>
    <w:pPr>
      <w:framePr w:w="4689" w:h="1718" w:hSpace="142" w:wrap="around" w:hAnchor="page" w:x="1702" w:y="1" w:anchorLock="1"/>
    </w:pPr>
    <w:rPr>
      <w:rFonts w:ascii="Arial" w:hAnsi="Arial"/>
      <w:b/>
      <w:spacing w:val="6"/>
      <w:sz w:val="22"/>
    </w:rPr>
  </w:style>
  <w:style w:type="paragraph" w:customStyle="1" w:styleId="Adresse1">
    <w:name w:val="Adresse 1"/>
    <w:basedOn w:val="Adresse"/>
    <w:pPr>
      <w:framePr w:wrap="around"/>
    </w:pPr>
  </w:style>
  <w:style w:type="paragraph" w:customStyle="1" w:styleId="Brieftext">
    <w:name w:val="Brieftext"/>
    <w:basedOn w:val="Textkrper"/>
    <w:rPr>
      <w:rFonts w:ascii="Arial" w:hAnsi="Arial"/>
    </w:rPr>
  </w:style>
  <w:style w:type="paragraph" w:styleId="Textkrper">
    <w:name w:val="Body Text"/>
    <w:basedOn w:val="Standard"/>
    <w:pPr>
      <w:spacing w:after="120" w:line="360" w:lineRule="auto"/>
    </w:pPr>
    <w:rPr>
      <w:spacing w:val="6"/>
      <w:sz w:val="22"/>
    </w:rPr>
  </w:style>
  <w:style w:type="paragraph" w:customStyle="1" w:styleId="Leer">
    <w:name w:val="Leer"/>
    <w:basedOn w:val="Brieftext"/>
    <w:pPr>
      <w:spacing w:after="0" w:line="240" w:lineRule="auto"/>
    </w:pPr>
    <w:rPr>
      <w:sz w:val="24"/>
    </w:rPr>
  </w:style>
  <w:style w:type="paragraph" w:customStyle="1" w:styleId="IhreZeichen">
    <w:name w:val="Ihre Zeichen"/>
    <w:basedOn w:val="Brieftext"/>
  </w:style>
  <w:style w:type="paragraph" w:customStyle="1" w:styleId="Betreff">
    <w:name w:val="Betreff"/>
    <w:basedOn w:val="Standard"/>
    <w:pPr>
      <w:framePr w:w="8794" w:h="431" w:hSpace="142" w:wrap="around" w:hAnchor="page" w:x="1702" w:y="3516" w:anchorLock="1"/>
      <w:jc w:val="both"/>
    </w:pPr>
    <w:rPr>
      <w:rFonts w:ascii="Arial" w:hAnsi="Arial"/>
      <w:b/>
      <w:spacing w:val="6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</w:pPr>
    <w:rPr>
      <w:rFonts w:ascii="SwitzerlandLight" w:hAnsi="SwitzerlandLight"/>
      <w:spacing w:val="6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360" w:lineRule="auto"/>
    </w:pPr>
    <w:rPr>
      <w:rFonts w:ascii="SwitzerlandLight" w:hAnsi="SwitzerlandLight"/>
      <w:spacing w:val="6"/>
      <w:sz w:val="22"/>
    </w:rPr>
  </w:style>
  <w:style w:type="paragraph" w:customStyle="1" w:styleId="Erstelltvon">
    <w:name w:val="Erstellt v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Adresse">
    <w:name w:val="Adresse"/>
    <w:basedOn w:val="Standard"/>
    <w:pPr>
      <w:framePr w:w="4689" w:h="1718" w:hSpace="142" w:wrap="around" w:hAnchor="page" w:x="1702" w:y="1" w:anchorLock="1"/>
    </w:pPr>
    <w:rPr>
      <w:rFonts w:ascii="Arial" w:hAnsi="Arial"/>
      <w:b/>
      <w:spacing w:val="6"/>
      <w:sz w:val="22"/>
    </w:rPr>
  </w:style>
  <w:style w:type="paragraph" w:customStyle="1" w:styleId="Adresse1">
    <w:name w:val="Adresse 1"/>
    <w:basedOn w:val="Adresse"/>
    <w:pPr>
      <w:framePr w:wrap="around"/>
    </w:pPr>
  </w:style>
  <w:style w:type="paragraph" w:customStyle="1" w:styleId="Brieftext">
    <w:name w:val="Brieftext"/>
    <w:basedOn w:val="Textkrper"/>
    <w:rPr>
      <w:rFonts w:ascii="Arial" w:hAnsi="Arial"/>
    </w:rPr>
  </w:style>
  <w:style w:type="paragraph" w:styleId="Textkrper">
    <w:name w:val="Body Text"/>
    <w:basedOn w:val="Standard"/>
    <w:pPr>
      <w:spacing w:after="120" w:line="360" w:lineRule="auto"/>
    </w:pPr>
    <w:rPr>
      <w:spacing w:val="6"/>
      <w:sz w:val="22"/>
    </w:rPr>
  </w:style>
  <w:style w:type="paragraph" w:customStyle="1" w:styleId="Leer">
    <w:name w:val="Leer"/>
    <w:basedOn w:val="Brieftext"/>
    <w:pPr>
      <w:spacing w:after="0" w:line="240" w:lineRule="auto"/>
    </w:pPr>
    <w:rPr>
      <w:sz w:val="24"/>
    </w:rPr>
  </w:style>
  <w:style w:type="paragraph" w:customStyle="1" w:styleId="IhreZeichen">
    <w:name w:val="Ihre Zeichen"/>
    <w:basedOn w:val="Brieftext"/>
  </w:style>
  <w:style w:type="paragraph" w:customStyle="1" w:styleId="Betreff">
    <w:name w:val="Betreff"/>
    <w:basedOn w:val="Standard"/>
    <w:pPr>
      <w:framePr w:w="8794" w:h="431" w:hSpace="142" w:wrap="around" w:hAnchor="page" w:x="1702" w:y="3516" w:anchorLock="1"/>
      <w:jc w:val="both"/>
    </w:pPr>
    <w:rPr>
      <w:rFonts w:ascii="Arial" w:hAnsi="Arial"/>
      <w:b/>
      <w:spacing w:val="6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</w:pPr>
    <w:rPr>
      <w:rFonts w:ascii="SwitzerlandLight" w:hAnsi="SwitzerlandLight"/>
      <w:spacing w:val="6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360" w:lineRule="auto"/>
    </w:pPr>
    <w:rPr>
      <w:rFonts w:ascii="SwitzerlandLight" w:hAnsi="SwitzerlandLight"/>
      <w:spacing w:val="6"/>
      <w:sz w:val="22"/>
    </w:rPr>
  </w:style>
  <w:style w:type="paragraph" w:customStyle="1" w:styleId="Erstelltvon">
    <w:name w:val="Erstellt v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QUALIT&#196;TSMANAGEMENT\Lexican%202012\files\6.)%20Forderungsanmeldung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6.) Forderungsanmeldung Formular.dotx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Dr. Backhaus &amp; Weidemann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BW</dc:creator>
  <cp:lastModifiedBy>BW</cp:lastModifiedBy>
  <cp:revision>1</cp:revision>
  <cp:lastPrinted>2006-10-09T15:31:00Z</cp:lastPrinted>
  <dcterms:created xsi:type="dcterms:W3CDTF">2014-08-05T13:37:00Z</dcterms:created>
  <dcterms:modified xsi:type="dcterms:W3CDTF">2014-08-05T13:46:00Z</dcterms:modified>
</cp:coreProperties>
</file>